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26" w:rsidRPr="001E5E26" w:rsidRDefault="001E5E26" w:rsidP="001E5E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от 14 февраля 2014 г. № 115 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"Об утверждении Порядка заполнения, учета и выдачи аттестатов </w:t>
      </w:r>
      <w:proofErr w:type="gramStart"/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ой</w:t>
      </w:r>
      <w:proofErr w:type="gramEnd"/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основном общем и среднем общем образовании и их дубликатов"</w:t>
      </w:r>
    </w:p>
    <w:p w:rsidR="001E5E26" w:rsidRPr="001E5E26" w:rsidRDefault="001E5E26" w:rsidP="001E5E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марта 2014 </w:t>
      </w: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0"/>
      <w:bookmarkEnd w:id="0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2014, № 6, ст. 562, ст. 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582), </w:t>
      </w:r>
      <w:proofErr w:type="gramEnd"/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28 февраля 2011 г. №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№ 20081).</w:t>
      </w:r>
      <w:proofErr w:type="gramEnd"/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1E5E26" w:rsidRPr="001E5E26" w:rsidTr="001E5E26">
        <w:tc>
          <w:tcPr>
            <w:tcW w:w="2500" w:type="pct"/>
            <w:hideMark/>
          </w:tcPr>
          <w:p w:rsidR="001E5E26" w:rsidRPr="001E5E26" w:rsidRDefault="001E5E26" w:rsidP="001E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5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1E5E26" w:rsidRPr="001E5E26" w:rsidRDefault="001E5E26" w:rsidP="001E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5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Д.В. Ливанов </w:t>
            </w:r>
          </w:p>
        </w:tc>
      </w:tr>
    </w:tbl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3 марта 2014 г.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31472</w:t>
      </w:r>
    </w:p>
    <w:p w:rsid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E5E26" w:rsidRDefault="001E5E26" w:rsidP="001E5E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1E5E26" w:rsidRDefault="001E5E26" w:rsidP="001E5E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заполнения, учета и выдачи аттестатов об основном общем и среднем общем образовании и их дубликатов 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(утв. приказом Министерства образования и науки РФ от 14 февраля 2014 г. № 115)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Заполнение бланков аттестатов и приложений к ним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Lazurski</w:t>
      </w:r>
      <w:proofErr w:type="spell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деятельность*.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заполнении бланка титула аттестата: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 строке, содержащей надпись "в году окончи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строки, содержащей надпись "в году окончи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строки, содержащей нумерацию бланка аттестата: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(при необходимости - в несколько строк) - фамилия;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левой части лицевой стороны бланка приложения указываются следующие сведения: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левой и правой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ИКТ - Информатика;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Физкультура;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художественная культура - МХК;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-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- ОБЖ.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итоговые отметки выпускника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учебному предмету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инвариантной части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базисного учебного плана;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каждому учебному предмету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вариативной части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организации, осуществляющей образовательную деятельность, </w:t>
      </w:r>
      <w:proofErr w:type="spell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изучавшемуся</w:t>
      </w:r>
      <w:proofErr w:type="spell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менее 64 часов за два учебных года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по учебным предметам, изучение которых завершилось до 9 класса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(изобразительное искусство, музыка и другие).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Итоговые отметки за 9 класс по русскому языку и математике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Итоговые отметки за 9 класс по другим учебным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выставляются на основе годовой отметки выпускника за 9 класс.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Итоговые отметки за 11 класс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как среднее арифметическое полугодовых и годовых отметок обучающегося за каждый год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</w:t>
      </w:r>
      <w:proofErr w:type="spell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"зачтено", "не изучал" не допускаются. </w:t>
      </w:r>
      <w:r w:rsidRPr="001E5E2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На незаполненных строках приложения ставится "Z"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Форма получения образования в аттестатах и приложениях к ним не указывается.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Подписи руководителя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документов факсимильной подписью не допускается.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и приложение к нему могут быть подписаны исполняющим обязанности руководителя организации, осуществляющей образовательную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или лицом, уполномоченным руководителем на основании соответствующего приказа.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Заполненные бланки заверяются печатью организации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Заполнение дубликатов аттестатов и приложений к ним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eastAsia="ru-RU"/>
        </w:rPr>
        <w:t>которую окончил выпускник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Учет бланков аттестатов и приложений к ним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</w:t>
      </w:r>
      <w:r w:rsidRPr="001E5E2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книга регистрации выданных документов об образовании</w:t>
      </w:r>
      <w:r w:rsidRPr="001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книга реги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Книга регистрации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организации, осуществляющей образовательную деятельность, ведется отдельно по каждому уровню общего образования и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содержит следующие сведения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учетной записи (по порядку);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рождения выпускника;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нумерацию бланка аттестата (бланка дубликата аттестата);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учебных предметов и итоговые отметки выпускника по ним;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выдачи аттестата (дубликата аттестата, дубликата приложения к аттестату).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Выдача аттестатов и приложений к ним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Аттестат </w:t>
      </w:r>
      <w:r w:rsidRPr="001E5E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об основном общем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и приложение к нему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выдаются лицам, завершившим </w:t>
      </w:r>
      <w:proofErr w:type="gramStart"/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обучение по</w:t>
      </w:r>
      <w:proofErr w:type="gramEnd"/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об основном общем образовании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 отличием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приложение к нему выдаются выпускникам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9 класса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завершившим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изучавшимся</w:t>
      </w:r>
      <w:proofErr w:type="spell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основного общего образования.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</w:t>
      </w:r>
      <w:r w:rsidRPr="001E5E2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о среднем общем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и приложение к нему выдаются лицам, завершившим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среднего общего образования и успешно прошедшим государственную итоговую аттестацию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о среднем общем образовании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 отличием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приложение к нему выдаются выпускникам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11 класса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завершившим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имеющим итоговые отметки "отлично" по всем учебным предметам учебного плана, </w:t>
      </w:r>
      <w:proofErr w:type="spellStart"/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изучавшимся</w:t>
      </w:r>
      <w:proofErr w:type="spellEnd"/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уровне среднего общего образования.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Дубликат аттестата и дубликат приложения к аттестату выдаются: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утраченного (поврежденного) аттестата и (или) приложения к аттестату;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изменившему свою фамилию (имя, отчество).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сохранившийся подлинник приложения к аттестату изымается и уничтожается в установленном порядке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Выдача дубликата аттестата и (или) дубликата приложения к аттестату осуществляется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основании письменного заявления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изменении фамилии (имени, отчества) выпускника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приложением копий документов, подтверждающих изменение фамилии (имени, отчества) выпускника.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Решение о выдаче 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отказ в выдаче дубликата аттестата и (или) дубликата приложения к нему принимается организацией, осуществляющей образовательную деятельность,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месячный срок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подачи письменного заявления.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Копия распорядительного акта, заявление выпускника и все основания для выдачи дубликата хранятся в личном деле выпускника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28.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случае изменения наименования организации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</w:t>
      </w:r>
      <w:r w:rsidRPr="001E5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вместе с документом</w:t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подтверждающим изменение наименования организации, осуществляющей образовательную деятельность.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Федерации**.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Часть 2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7C0DC1" w:rsidRDefault="007C0DC1" w:rsidP="001E5E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br w:type="page"/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_GoBack"/>
      <w:bookmarkEnd w:id="2"/>
      <w:r w:rsidRPr="001E5E2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Обзор документа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введением новых бланков аттестатов об основном и среднем общем образовании установлен новый порядок заполнения, учета и выдачи указанных документов.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выпускникам 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классов, получившим "отлично" по всем учебным предметам, вместо золотой медали выдается аттестат с отличием.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могут выдать не только лично, но и направить по просьбе выпускника по почте.</w:t>
      </w:r>
    </w:p>
    <w:p w:rsidR="001E5E26" w:rsidRPr="001E5E26" w:rsidRDefault="001E5E26" w:rsidP="001E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перечень случаев выдачи дубликата аттестата (приложения к аттестату). Он оформляется не только взамен утраченного, испорченного документа или содержащего ошибки. Также дубликат выдают в случае изменения выпускником фамилии (имени, отчества).</w:t>
      </w:r>
    </w:p>
    <w:p w:rsidR="00D853E4" w:rsidRPr="001E5E26" w:rsidRDefault="001E5E26" w:rsidP="001E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</w:t>
      </w:r>
      <w:proofErr w:type="gramStart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</w:t>
      </w:r>
      <w:hyperlink r:id="rId5" w:anchor="ixzz3PGx3K7cF" w:history="1">
        <w:r w:rsidRPr="001E5E26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  <w:lang w:eastAsia="ru-RU"/>
          </w:rPr>
          <w:t>http://www.garant.ru/products/ipo/prime/doc/70506186/#ixzz3PGx3K7cF</w:t>
        </w:r>
      </w:hyperlink>
    </w:p>
    <w:sectPr w:rsidR="00D853E4" w:rsidRPr="001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6"/>
    <w:rsid w:val="001E5E26"/>
    <w:rsid w:val="007C0DC1"/>
    <w:rsid w:val="00D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E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E5E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E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E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5E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5E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E5E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E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E5E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E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E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5E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5E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E5E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061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1</cp:revision>
  <cp:lastPrinted>2015-01-19T13:22:00Z</cp:lastPrinted>
  <dcterms:created xsi:type="dcterms:W3CDTF">2015-01-19T13:08:00Z</dcterms:created>
  <dcterms:modified xsi:type="dcterms:W3CDTF">2015-01-19T13:28:00Z</dcterms:modified>
</cp:coreProperties>
</file>